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79B26C8" w14:textId="45348FF9" w:rsidR="00084D39" w:rsidRPr="00EC7B97" w:rsidRDefault="0059024F" w:rsidP="00EC7B97">
      <w:pPr>
        <w:jc w:val="center"/>
        <w:rPr>
          <w:b/>
        </w:rPr>
      </w:pPr>
      <w:r w:rsidRPr="00EC7B97">
        <w:rPr>
          <w:b/>
        </w:rPr>
        <w:t>Unit 6.1 Price inflation</w:t>
      </w:r>
    </w:p>
    <w:p w14:paraId="662B6EBE" w14:textId="77777777" w:rsidR="0059024F" w:rsidRDefault="0059024F"/>
    <w:p w14:paraId="2B444FAF" w14:textId="77777777" w:rsidR="0059024F" w:rsidRDefault="0059024F" w:rsidP="00CE634F">
      <w:pPr>
        <w:jc w:val="both"/>
      </w:pPr>
      <w:r>
        <w:t xml:space="preserve">The last of the three main macroeconomic objectives, a low and stable rate of inflation is an important aim for governments because a high rate of </w:t>
      </w:r>
      <w:r w:rsidRPr="0059024F">
        <w:rPr>
          <w:b/>
          <w:i/>
        </w:rPr>
        <w:t>inflation</w:t>
      </w:r>
      <w:r>
        <w:t xml:space="preserve"> (or indeed, </w:t>
      </w:r>
      <w:r w:rsidRPr="0059024F">
        <w:rPr>
          <w:b/>
          <w:i/>
        </w:rPr>
        <w:t>deflation</w:t>
      </w:r>
      <w:r>
        <w:t>) can have significant consequences for society and the economy.</w:t>
      </w:r>
    </w:p>
    <w:p w14:paraId="76B1AC2F" w14:textId="77777777" w:rsidR="0059024F" w:rsidRDefault="0059024F" w:rsidP="00CE634F">
      <w:pPr>
        <w:jc w:val="both"/>
      </w:pPr>
    </w:p>
    <w:p w14:paraId="1DB6D25F" w14:textId="374DC6B5" w:rsidR="0059024F" w:rsidRPr="00CE634F" w:rsidRDefault="0059024F" w:rsidP="00CE634F">
      <w:pPr>
        <w:jc w:val="both"/>
        <w:rPr>
          <w:b/>
        </w:rPr>
      </w:pPr>
      <w:r w:rsidRPr="00CE634F">
        <w:rPr>
          <w:b/>
          <w:bCs/>
          <w:lang w:val="en-GB"/>
        </w:rPr>
        <w:t>Inflation</w:t>
      </w:r>
      <w:r w:rsidRPr="00CE634F">
        <w:rPr>
          <w:b/>
          <w:lang w:val="en-GB"/>
        </w:rPr>
        <w:t xml:space="preserve"> is a general and sustained rise in the level of prices of goods and services </w:t>
      </w:r>
      <w:r w:rsidRPr="0059024F">
        <w:rPr>
          <w:lang w:val="en-GB"/>
        </w:rPr>
        <w:t>i.e. prices of the vast majority of goods and services keep on rising</w:t>
      </w:r>
      <w:r>
        <w:rPr>
          <w:lang w:val="en-GB"/>
        </w:rPr>
        <w:t xml:space="preserve">.  </w:t>
      </w:r>
      <w:r w:rsidRPr="0059024F">
        <w:rPr>
          <w:lang w:val="en-GB"/>
        </w:rPr>
        <w:t xml:space="preserve">Some countries have experienced </w:t>
      </w:r>
      <w:r w:rsidRPr="0059024F">
        <w:rPr>
          <w:b/>
          <w:bCs/>
          <w:lang w:val="en-GB"/>
        </w:rPr>
        <w:t xml:space="preserve">hyperinflation </w:t>
      </w:r>
      <w:r w:rsidRPr="0059024F">
        <w:rPr>
          <w:lang w:val="en-GB"/>
        </w:rPr>
        <w:t>in the past: runaway inflation during which prices rise at phenomenal rates and money becomes almost worthless</w:t>
      </w:r>
      <w:r>
        <w:rPr>
          <w:lang w:val="en-GB"/>
        </w:rPr>
        <w:t xml:space="preserve">. </w:t>
      </w:r>
    </w:p>
    <w:p w14:paraId="09B144B5" w14:textId="77777777" w:rsidR="0059024F" w:rsidRDefault="0059024F" w:rsidP="00CE634F">
      <w:pPr>
        <w:jc w:val="both"/>
        <w:rPr>
          <w:lang w:val="en-GB"/>
        </w:rPr>
      </w:pPr>
    </w:p>
    <w:p w14:paraId="70A57E16" w14:textId="77777777" w:rsidR="0059024F" w:rsidRPr="0059024F" w:rsidRDefault="0059024F" w:rsidP="00912EAB">
      <w:pPr>
        <w:jc w:val="both"/>
      </w:pPr>
      <w:r>
        <w:rPr>
          <w:rFonts w:eastAsia="Times New Roman" w:cs="Times New Roman"/>
          <w:noProof/>
        </w:rPr>
        <w:drawing>
          <wp:inline distT="0" distB="0" distL="0" distR="0" wp14:anchorId="2520E397" wp14:editId="79C7E567">
            <wp:extent cx="2831123" cy="2201930"/>
            <wp:effectExtent l="0" t="0" r="0" b="8255"/>
            <wp:docPr id="2" name="Picture 1" descr="http://1.bp.blogspot.com/-uXhLcfjPGGM/T8EBnh3JSrI/AAAAAAAABEk/soSd9oJuGXs/s640/Inflation%2Band%2Bmoney%2Bsupply%2Bin%2BZimbabw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uXhLcfjPGGM/T8EBnh3JSrI/AAAAAAAABEk/soSd9oJuGXs/s640/Inflation%2Band%2Bmoney%2Bsupply%2Bin%2BZimbabwe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68" cy="2202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B8A08D" wp14:editId="39F3E5B7">
                <wp:simplePos x="0" y="0"/>
                <wp:positionH relativeFrom="column">
                  <wp:posOffset>228600</wp:posOffset>
                </wp:positionH>
                <wp:positionV relativeFrom="paragraph">
                  <wp:posOffset>27940</wp:posOffset>
                </wp:positionV>
                <wp:extent cx="2171700" cy="1371600"/>
                <wp:effectExtent l="25400" t="25400" r="139700" b="1270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37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4F81BD"/>
                          </a:solidFill>
                        </a:ln>
                        <a:effectLst>
                          <a:outerShdw blurRad="50800" dist="38100" dir="2700000" algn="tl" rotWithShape="0">
                            <a:srgbClr val="000000">
                              <a:alpha val="43000"/>
                            </a:srgbClr>
                          </a:outerShdw>
                        </a:effectLst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C058FF" w14:textId="77777777" w:rsidR="00CE634F" w:rsidRPr="0059024F" w:rsidRDefault="00CE634F" w:rsidP="0059024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59024F"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9 October 2008 </w:t>
                            </w:r>
                          </w:p>
                          <w:p w14:paraId="5223082D" w14:textId="77777777" w:rsidR="00CE634F" w:rsidRPr="0059024F" w:rsidRDefault="00CE634F" w:rsidP="0059024F">
                            <w:r w:rsidRPr="0059024F">
                              <w:rPr>
                                <w:b/>
                                <w:bCs/>
                                <w:lang w:val="en-GB"/>
                              </w:rPr>
                              <w:t xml:space="preserve">Zimbabwe inflation hits 231 million per cent </w:t>
                            </w:r>
                          </w:p>
                          <w:p w14:paraId="24FD8283" w14:textId="77777777" w:rsidR="00CE634F" w:rsidRPr="0059024F" w:rsidRDefault="00CE634F" w:rsidP="0059024F">
                            <w:r w:rsidRPr="0059024F">
                              <w:rPr>
                                <w:lang w:val="en-GB"/>
                              </w:rPr>
                              <w:t>A loaf of bread, which cost Z$500 at the beginning of August, now costs between Z$7,000 and Z$10,000</w:t>
                            </w:r>
                            <w:r w:rsidRPr="0059024F">
                              <w:rPr>
                                <w:b/>
                                <w:bCs/>
                                <w:lang w:val="en-GB"/>
                              </w:rPr>
                              <w:t xml:space="preserve">  </w:t>
                            </w:r>
                          </w:p>
                          <w:p w14:paraId="2C849F1A" w14:textId="77777777" w:rsidR="00CE634F" w:rsidRDefault="00CE634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18pt;margin-top:2.2pt;width:171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" filled="f" strokecolor="#4f81bd">
                <v:shadow on="t" opacity="28180f" mv:blur="50800f" origin="-.5,-.5" offset="26941emu,26941emu"/>
                <v:textbox>
                  <w:txbxContent>
                    <w:p w14:paraId="34C058FF" w14:textId="77777777" w:rsidR="00912EAB" w:rsidRPr="0059024F" w:rsidRDefault="00912EAB" w:rsidP="0059024F">
                      <w:pPr>
                        <w:rPr>
                          <w:sz w:val="20"/>
                          <w:szCs w:val="20"/>
                        </w:rPr>
                      </w:pPr>
                      <w:r w:rsidRPr="0059024F">
                        <w:rPr>
                          <w:sz w:val="20"/>
                          <w:szCs w:val="20"/>
                          <w:lang w:val="en-GB"/>
                        </w:rPr>
                        <w:t xml:space="preserve">9 October 2008 </w:t>
                      </w:r>
                    </w:p>
                    <w:p w14:paraId="5223082D" w14:textId="77777777" w:rsidR="00912EAB" w:rsidRPr="0059024F" w:rsidRDefault="00912EAB" w:rsidP="0059024F">
                      <w:r w:rsidRPr="0059024F">
                        <w:rPr>
                          <w:b/>
                          <w:bCs/>
                          <w:lang w:val="en-GB"/>
                        </w:rPr>
                        <w:t xml:space="preserve">Zimbabwe inflation hits 231 million per cent </w:t>
                      </w:r>
                    </w:p>
                    <w:p w14:paraId="24FD8283" w14:textId="77777777" w:rsidR="00912EAB" w:rsidRPr="0059024F" w:rsidRDefault="00912EAB" w:rsidP="0059024F">
                      <w:r w:rsidRPr="0059024F">
                        <w:rPr>
                          <w:lang w:val="en-GB"/>
                        </w:rPr>
                        <w:t>A loaf of bread, which cost Z$500 at the beginning of August, now costs between Z$7,000 and Z$10,000</w:t>
                      </w:r>
                      <w:r w:rsidRPr="0059024F">
                        <w:rPr>
                          <w:b/>
                          <w:bCs/>
                          <w:lang w:val="en-GB"/>
                        </w:rPr>
                        <w:t xml:space="preserve">  </w:t>
                      </w:r>
                    </w:p>
                    <w:p w14:paraId="2C849F1A" w14:textId="77777777" w:rsidR="00912EAB" w:rsidRDefault="00912EAB"/>
                  </w:txbxContent>
                </v:textbox>
                <w10:wrap type="square"/>
              </v:shape>
            </w:pict>
          </mc:Fallback>
        </mc:AlternateContent>
      </w:r>
    </w:p>
    <w:p w14:paraId="17E303E3" w14:textId="77777777" w:rsidR="0059024F" w:rsidRPr="0059024F" w:rsidRDefault="0059024F" w:rsidP="00912EAB">
      <w:pPr>
        <w:jc w:val="both"/>
      </w:pPr>
    </w:p>
    <w:p w14:paraId="7B18D289" w14:textId="77777777" w:rsidR="0059024F" w:rsidRPr="00CE634F" w:rsidRDefault="0059024F" w:rsidP="00912EAB">
      <w:pPr>
        <w:jc w:val="both"/>
        <w:rPr>
          <w:b/>
        </w:rPr>
      </w:pPr>
      <w:r w:rsidRPr="00CE634F">
        <w:rPr>
          <w:b/>
        </w:rPr>
        <w:t>How to measure inflation</w:t>
      </w:r>
    </w:p>
    <w:p w14:paraId="0251BF05" w14:textId="77777777" w:rsidR="0059024F" w:rsidRDefault="0059024F" w:rsidP="00912EAB">
      <w:pPr>
        <w:jc w:val="both"/>
      </w:pPr>
    </w:p>
    <w:p w14:paraId="1519D000" w14:textId="77777777" w:rsidR="0059024F" w:rsidRDefault="0059024F" w:rsidP="00912EAB">
      <w:pPr>
        <w:jc w:val="both"/>
        <w:rPr>
          <w:b/>
          <w:bCs/>
          <w:lang w:val="en-GB"/>
        </w:rPr>
      </w:pPr>
      <w:r w:rsidRPr="0059024F">
        <w:rPr>
          <w:lang w:val="en-GB"/>
        </w:rPr>
        <w:t xml:space="preserve">There are many millions of different goods and services exchanged in an economy, so most countries track the prices of a selection of goods and services to construct a </w:t>
      </w:r>
      <w:r w:rsidRPr="0059024F">
        <w:rPr>
          <w:b/>
          <w:bCs/>
          <w:lang w:val="en-GB"/>
        </w:rPr>
        <w:t>price index</w:t>
      </w:r>
    </w:p>
    <w:p w14:paraId="1A4D57C9" w14:textId="77777777" w:rsidR="0059024F" w:rsidRPr="0059024F" w:rsidRDefault="0059024F" w:rsidP="00912EAB">
      <w:pPr>
        <w:jc w:val="both"/>
      </w:pPr>
    </w:p>
    <w:p w14:paraId="242D84F3" w14:textId="77777777" w:rsidR="0059024F" w:rsidRDefault="0059024F" w:rsidP="00912EAB">
      <w:pPr>
        <w:jc w:val="both"/>
        <w:rPr>
          <w:b/>
          <w:bCs/>
          <w:lang w:val="en-GB"/>
        </w:rPr>
      </w:pPr>
      <w:r w:rsidRPr="0059024F">
        <w:rPr>
          <w:b/>
          <w:bCs/>
          <w:lang w:val="en-GB"/>
        </w:rPr>
        <w:t>Year 0 (base year</w:t>
      </w:r>
      <w:r w:rsidR="003F71E1">
        <w:rPr>
          <w:b/>
          <w:bCs/>
          <w:lang w:val="en-GB"/>
        </w:rPr>
        <w:t>)</w:t>
      </w:r>
    </w:p>
    <w:p w14:paraId="01522A55" w14:textId="77777777" w:rsidR="003F71E1" w:rsidRPr="0059024F" w:rsidRDefault="003F71E1" w:rsidP="00912EAB">
      <w:pPr>
        <w:jc w:val="both"/>
      </w:pPr>
    </w:p>
    <w:p w14:paraId="482EC05E" w14:textId="77777777" w:rsidR="00807ED1" w:rsidRPr="003F71E1" w:rsidRDefault="003F71E1" w:rsidP="00912EAB">
      <w:pPr>
        <w:ind w:left="720"/>
        <w:jc w:val="both"/>
      </w:pPr>
      <w:r w:rsidRPr="00595E34">
        <w:rPr>
          <w:color w:val="FF0000"/>
          <w:lang w:val="en-GB"/>
        </w:rPr>
        <w:t>Stage 1</w:t>
      </w:r>
      <w:r>
        <w:rPr>
          <w:lang w:val="en-GB"/>
        </w:rPr>
        <w:t xml:space="preserve">: </w:t>
      </w:r>
      <w:r w:rsidR="0059024F" w:rsidRPr="003F71E1">
        <w:rPr>
          <w:lang w:val="en-GB"/>
        </w:rPr>
        <w:t xml:space="preserve">Identify the basket of goods and services purchased by the </w:t>
      </w:r>
      <w:r w:rsidR="0059024F" w:rsidRPr="0059024F">
        <w:t>‘</w:t>
      </w:r>
      <w:r w:rsidR="0059024F" w:rsidRPr="003F71E1">
        <w:rPr>
          <w:lang w:val="en-GB"/>
        </w:rPr>
        <w:t>typical</w:t>
      </w:r>
      <w:r w:rsidR="0059024F" w:rsidRPr="0059024F">
        <w:t>’</w:t>
      </w:r>
      <w:r w:rsidR="0059024F" w:rsidRPr="003F71E1">
        <w:rPr>
          <w:lang w:val="en-GB"/>
        </w:rPr>
        <w:t xml:space="preserve"> family</w:t>
      </w:r>
      <w:r>
        <w:t xml:space="preserve">.  </w:t>
      </w:r>
      <w:r w:rsidR="00807ED1" w:rsidRPr="002F2907">
        <w:rPr>
          <w:lang w:val="en-GB"/>
        </w:rPr>
        <w:t>In our worked example below we are going to use the categories:</w:t>
      </w:r>
    </w:p>
    <w:p w14:paraId="4496A68C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Clothing and footwear</w:t>
      </w:r>
    </w:p>
    <w:p w14:paraId="62802A57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Household goods and services</w:t>
      </w:r>
    </w:p>
    <w:p w14:paraId="69E53181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Food</w:t>
      </w:r>
    </w:p>
    <w:p w14:paraId="18A92344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Travel</w:t>
      </w:r>
    </w:p>
    <w:p w14:paraId="2BBAB5C8" w14:textId="77777777" w:rsidR="00807ED1" w:rsidRPr="0059024F" w:rsidRDefault="00807ED1" w:rsidP="00912EAB">
      <w:pPr>
        <w:ind w:left="720"/>
        <w:jc w:val="both"/>
      </w:pPr>
    </w:p>
    <w:p w14:paraId="34DC7779" w14:textId="77777777" w:rsidR="0059024F" w:rsidRPr="00807ED1" w:rsidRDefault="003F71E1" w:rsidP="00912EAB">
      <w:pPr>
        <w:pStyle w:val="ListParagraph"/>
        <w:jc w:val="both"/>
      </w:pPr>
      <w:r w:rsidRPr="00595E34">
        <w:rPr>
          <w:color w:val="FF0000"/>
          <w:lang w:val="en-GB"/>
        </w:rPr>
        <w:t>Stage 2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Monitor the </w:t>
      </w:r>
      <w:r w:rsidR="0059024F" w:rsidRPr="0059024F">
        <w:t>‘</w:t>
      </w:r>
      <w:r w:rsidR="0059024F" w:rsidRPr="00807ED1">
        <w:rPr>
          <w:lang w:val="en-GB"/>
        </w:rPr>
        <w:t>average</w:t>
      </w:r>
      <w:r w:rsidR="0059024F" w:rsidRPr="0059024F">
        <w:t>’</w:t>
      </w:r>
      <w:r w:rsidR="0059024F" w:rsidRPr="00807ED1">
        <w:rPr>
          <w:lang w:val="en-GB"/>
        </w:rPr>
        <w:t xml:space="preserve"> price of each item in the basket at a sam</w:t>
      </w:r>
      <w:r w:rsidR="00807ED1" w:rsidRPr="00807ED1">
        <w:rPr>
          <w:lang w:val="en-GB"/>
        </w:rPr>
        <w:t>ple of different retail outlets. So, for our example, the average prices are as follows:</w:t>
      </w:r>
    </w:p>
    <w:p w14:paraId="08E0312E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Clothing &amp; footwear = $40</w:t>
      </w:r>
    </w:p>
    <w:p w14:paraId="1BCB6B7C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Household goods and services = $60</w:t>
      </w:r>
    </w:p>
    <w:p w14:paraId="65E7293E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Food = $5</w:t>
      </w:r>
    </w:p>
    <w:p w14:paraId="70262E60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Travel = $20</w:t>
      </w:r>
    </w:p>
    <w:p w14:paraId="03CE0693" w14:textId="77777777" w:rsidR="00807ED1" w:rsidRPr="0059024F" w:rsidRDefault="00807ED1" w:rsidP="00912EAB">
      <w:pPr>
        <w:ind w:left="720"/>
        <w:jc w:val="both"/>
      </w:pPr>
    </w:p>
    <w:p w14:paraId="11DEE5E2" w14:textId="77777777" w:rsidR="002F2907" w:rsidRPr="002F2907" w:rsidRDefault="003F71E1" w:rsidP="00912EAB">
      <w:pPr>
        <w:pStyle w:val="ListParagraph"/>
        <w:jc w:val="both"/>
      </w:pPr>
      <w:r w:rsidRPr="00595E34">
        <w:rPr>
          <w:color w:val="FF0000"/>
          <w:lang w:val="en-GB"/>
        </w:rPr>
        <w:lastRenderedPageBreak/>
        <w:t>Stage 3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Monitor how much the </w:t>
      </w:r>
      <w:r w:rsidR="0059024F" w:rsidRPr="0059024F">
        <w:t>‘</w:t>
      </w:r>
      <w:r w:rsidR="0059024F" w:rsidRPr="00807ED1">
        <w:rPr>
          <w:lang w:val="en-GB"/>
        </w:rPr>
        <w:t>typical</w:t>
      </w:r>
      <w:r w:rsidR="0059024F" w:rsidRPr="0059024F">
        <w:t>’</w:t>
      </w:r>
      <w:r w:rsidR="0059024F" w:rsidRPr="00807ED1">
        <w:rPr>
          <w:lang w:val="en-GB"/>
        </w:rPr>
        <w:t xml:space="preserve"> family sp</w:t>
      </w:r>
      <w:r w:rsidR="002F2907">
        <w:rPr>
          <w:lang w:val="en-GB"/>
        </w:rPr>
        <w:t>ends on each item in the basket- so in our example the proportion of weekly expenditure spent on each category is as follows:</w:t>
      </w:r>
    </w:p>
    <w:p w14:paraId="2F25D696" w14:textId="77777777" w:rsidR="002F2907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Clothing &amp; footwear = 25% (of total household expenditure)</w:t>
      </w:r>
    </w:p>
    <w:p w14:paraId="59A5F6E8" w14:textId="77777777" w:rsidR="002F2907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Household goods and services = 15%</w:t>
      </w:r>
    </w:p>
    <w:p w14:paraId="4EFE07E2" w14:textId="77777777" w:rsidR="002F2907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Food = 40%</w:t>
      </w:r>
    </w:p>
    <w:p w14:paraId="02814EA2" w14:textId="77777777" w:rsidR="0059024F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Travel = 20%</w:t>
      </w:r>
    </w:p>
    <w:p w14:paraId="35B2550C" w14:textId="77777777" w:rsidR="003F71E1" w:rsidRPr="00595E34" w:rsidRDefault="003F71E1" w:rsidP="00912EAB">
      <w:pPr>
        <w:jc w:val="both"/>
        <w:rPr>
          <w:lang w:val="en-GB"/>
        </w:rPr>
      </w:pPr>
    </w:p>
    <w:p w14:paraId="1575900C" w14:textId="77777777" w:rsidR="0059024F" w:rsidRPr="0059024F" w:rsidRDefault="00595E34" w:rsidP="00912EAB">
      <w:pPr>
        <w:pStyle w:val="ListParagraph"/>
        <w:jc w:val="both"/>
      </w:pPr>
      <w:r w:rsidRPr="00595E34">
        <w:rPr>
          <w:color w:val="FF0000"/>
          <w:lang w:val="en-GB"/>
        </w:rPr>
        <w:t>Stage 4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>Weight the average price of each item by the proportion of household expenditure spent on it</w:t>
      </w:r>
    </w:p>
    <w:p w14:paraId="5A23C8F1" w14:textId="77777777" w:rsidR="0059024F" w:rsidRPr="0059024F" w:rsidRDefault="00595E34" w:rsidP="00912EAB">
      <w:pPr>
        <w:pStyle w:val="ListParagraph"/>
        <w:jc w:val="both"/>
      </w:pPr>
      <w:r w:rsidRPr="00595E34">
        <w:rPr>
          <w:color w:val="FF0000"/>
          <w:lang w:val="en-GB"/>
        </w:rPr>
        <w:t>Stage 5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Add up all the weighted average prices </w:t>
      </w:r>
    </w:p>
    <w:p w14:paraId="29E0A250" w14:textId="77777777" w:rsidR="0059024F" w:rsidRPr="003F71E1" w:rsidRDefault="00595E34" w:rsidP="00912EAB">
      <w:pPr>
        <w:pStyle w:val="ListParagraph"/>
        <w:jc w:val="both"/>
        <w:rPr>
          <w:lang w:val="en-GB"/>
        </w:rPr>
      </w:pPr>
      <w:r w:rsidRPr="00595E34">
        <w:rPr>
          <w:color w:val="FF0000"/>
          <w:lang w:val="en-GB"/>
        </w:rPr>
        <w:t>Stage 6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Set the total </w:t>
      </w:r>
      <w:r w:rsidR="0059024F" w:rsidRPr="00807ED1">
        <w:rPr>
          <w:b/>
          <w:lang w:val="en-GB"/>
        </w:rPr>
        <w:t>weighted average price of the basket equal to 100</w:t>
      </w:r>
    </w:p>
    <w:p w14:paraId="29BFABF5" w14:textId="77777777" w:rsidR="003F71E1" w:rsidRDefault="003F71E1" w:rsidP="003F71E1">
      <w:pPr>
        <w:pStyle w:val="ListParagraph"/>
        <w:rPr>
          <w:lang w:val="en-GB"/>
        </w:rPr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3F71E1" w14:paraId="03611F0A" w14:textId="77777777" w:rsidTr="00595E34">
        <w:tc>
          <w:tcPr>
            <w:tcW w:w="2340" w:type="dxa"/>
          </w:tcPr>
          <w:p w14:paraId="3934A820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</w:t>
            </w:r>
            <w:r w:rsidR="003F71E1">
              <w:rPr>
                <w:lang w:val="en-GB"/>
              </w:rPr>
              <w:t>Types of goods and services</w:t>
            </w:r>
          </w:p>
        </w:tc>
        <w:tc>
          <w:tcPr>
            <w:tcW w:w="2520" w:type="dxa"/>
          </w:tcPr>
          <w:p w14:paraId="3422B076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2:</w:t>
            </w:r>
            <w:r>
              <w:rPr>
                <w:lang w:val="en-GB"/>
              </w:rPr>
              <w:t xml:space="preserve"> </w:t>
            </w:r>
            <w:r w:rsidR="003F71E1">
              <w:rPr>
                <w:lang w:val="en-GB"/>
              </w:rPr>
              <w:t>Average price of goods &amp; services in each category</w:t>
            </w:r>
            <w:r>
              <w:rPr>
                <w:lang w:val="en-GB"/>
              </w:rPr>
              <w:t xml:space="preserve"> ($)</w:t>
            </w:r>
          </w:p>
        </w:tc>
        <w:tc>
          <w:tcPr>
            <w:tcW w:w="3060" w:type="dxa"/>
          </w:tcPr>
          <w:p w14:paraId="31D87ABB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3:</w:t>
            </w:r>
            <w:r>
              <w:rPr>
                <w:lang w:val="en-GB"/>
              </w:rPr>
              <w:t xml:space="preserve"> </w:t>
            </w:r>
            <w:r w:rsidR="003F71E1">
              <w:rPr>
                <w:lang w:val="en-GB"/>
              </w:rPr>
              <w:t>Proportion of weekly household expenditure spent on each category</w:t>
            </w:r>
            <w:r>
              <w:rPr>
                <w:lang w:val="en-GB"/>
              </w:rPr>
              <w:t xml:space="preserve"> (%)</w:t>
            </w:r>
          </w:p>
        </w:tc>
        <w:tc>
          <w:tcPr>
            <w:tcW w:w="2336" w:type="dxa"/>
          </w:tcPr>
          <w:p w14:paraId="58E925EF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4:</w:t>
            </w:r>
            <w:r>
              <w:rPr>
                <w:lang w:val="en-GB"/>
              </w:rPr>
              <w:t xml:space="preserve">  </w:t>
            </w:r>
            <w:r w:rsidR="003F71E1">
              <w:rPr>
                <w:lang w:val="en-GB"/>
              </w:rPr>
              <w:t>Weighted average price</w:t>
            </w:r>
          </w:p>
        </w:tc>
      </w:tr>
      <w:tr w:rsidR="003F71E1" w14:paraId="00192C2E" w14:textId="77777777" w:rsidTr="00595E34">
        <w:tc>
          <w:tcPr>
            <w:tcW w:w="2340" w:type="dxa"/>
          </w:tcPr>
          <w:p w14:paraId="3FF0749C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06B6646F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</w:t>
            </w:r>
          </w:p>
        </w:tc>
        <w:tc>
          <w:tcPr>
            <w:tcW w:w="3060" w:type="dxa"/>
          </w:tcPr>
          <w:p w14:paraId="1E37AF0C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25</w:t>
            </w:r>
          </w:p>
        </w:tc>
        <w:tc>
          <w:tcPr>
            <w:tcW w:w="2336" w:type="dxa"/>
          </w:tcPr>
          <w:p w14:paraId="59432617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 x 0.25 = $10</w:t>
            </w:r>
          </w:p>
        </w:tc>
      </w:tr>
      <w:tr w:rsidR="003F71E1" w14:paraId="29BFEF04" w14:textId="77777777" w:rsidTr="00595E34">
        <w:tc>
          <w:tcPr>
            <w:tcW w:w="2340" w:type="dxa"/>
          </w:tcPr>
          <w:p w14:paraId="60C0A2CC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59324DE4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79E30CE0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671E08B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3F71E1" w14:paraId="6C2B23BA" w14:textId="77777777" w:rsidTr="00595E34">
        <w:tc>
          <w:tcPr>
            <w:tcW w:w="2340" w:type="dxa"/>
          </w:tcPr>
          <w:p w14:paraId="434140F9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3966661A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867BE86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2F04F4AC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3F71E1" w14:paraId="488F897D" w14:textId="77777777" w:rsidTr="00595E34">
        <w:tc>
          <w:tcPr>
            <w:tcW w:w="2340" w:type="dxa"/>
          </w:tcPr>
          <w:p w14:paraId="4E068E15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6C858AAD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5A2600E3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7EFCEFFC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3F71E1" w14:paraId="320CF10E" w14:textId="77777777" w:rsidTr="00595E34">
        <w:tc>
          <w:tcPr>
            <w:tcW w:w="2340" w:type="dxa"/>
          </w:tcPr>
          <w:p w14:paraId="459A4C76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4B7432B8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3CA8D3E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4C99598A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5</w:t>
            </w:r>
            <w:r>
              <w:rPr>
                <w:lang w:val="en-GB"/>
              </w:rPr>
              <w:t>: Total =</w:t>
            </w:r>
          </w:p>
        </w:tc>
      </w:tr>
    </w:tbl>
    <w:p w14:paraId="35886B78" w14:textId="77777777" w:rsidR="003F71E1" w:rsidRPr="00807ED1" w:rsidRDefault="003F71E1" w:rsidP="003F71E1">
      <w:pPr>
        <w:pStyle w:val="ListParagraph"/>
        <w:rPr>
          <w:lang w:val="en-GB"/>
        </w:rPr>
      </w:pPr>
    </w:p>
    <w:p w14:paraId="4D8FBC13" w14:textId="77777777" w:rsidR="002F2907" w:rsidRDefault="002F2907" w:rsidP="00912EAB">
      <w:pPr>
        <w:jc w:val="both"/>
        <w:rPr>
          <w:b/>
          <w:bCs/>
          <w:lang w:val="en-GB"/>
        </w:rPr>
      </w:pPr>
    </w:p>
    <w:p w14:paraId="1E2F0ACF" w14:textId="77777777" w:rsidR="003F71E1" w:rsidRPr="003F71E1" w:rsidRDefault="00595E34" w:rsidP="00912EAB">
      <w:pPr>
        <w:jc w:val="both"/>
        <w:rPr>
          <w:bCs/>
          <w:lang w:val="en-GB"/>
        </w:rPr>
      </w:pPr>
      <w:r w:rsidRPr="00595E34">
        <w:rPr>
          <w:bCs/>
          <w:color w:val="FF0000"/>
          <w:lang w:val="en-GB"/>
        </w:rPr>
        <w:t>Stage 6:</w:t>
      </w:r>
      <w:r>
        <w:rPr>
          <w:bCs/>
          <w:lang w:val="en-GB"/>
        </w:rPr>
        <w:t xml:space="preserve"> </w:t>
      </w:r>
      <w:r w:rsidR="003F71E1" w:rsidRPr="003F71E1">
        <w:rPr>
          <w:bCs/>
          <w:lang w:val="en-GB"/>
        </w:rPr>
        <w:t>So, for our base year, the weighted average price of $25 is given the index figure of 100.</w:t>
      </w:r>
    </w:p>
    <w:p w14:paraId="0DBE5BE1" w14:textId="77777777" w:rsidR="003F71E1" w:rsidRDefault="003F71E1" w:rsidP="00912EAB">
      <w:pPr>
        <w:jc w:val="both"/>
        <w:rPr>
          <w:b/>
          <w:bCs/>
          <w:lang w:val="en-GB"/>
        </w:rPr>
      </w:pPr>
    </w:p>
    <w:p w14:paraId="5AD76E73" w14:textId="77777777" w:rsidR="0059024F" w:rsidRPr="0059024F" w:rsidRDefault="0059024F" w:rsidP="00912EAB">
      <w:pPr>
        <w:jc w:val="both"/>
      </w:pPr>
      <w:r w:rsidRPr="0059024F">
        <w:rPr>
          <w:b/>
          <w:bCs/>
          <w:lang w:val="en-GB"/>
        </w:rPr>
        <w:t>Year 1 onwards</w:t>
      </w:r>
    </w:p>
    <w:p w14:paraId="15B515F6" w14:textId="77777777" w:rsidR="0059024F" w:rsidRPr="0059024F" w:rsidRDefault="00595E34" w:rsidP="00912EAB">
      <w:pPr>
        <w:jc w:val="both"/>
      </w:pPr>
      <w:r w:rsidRPr="00912EAB">
        <w:rPr>
          <w:color w:val="FF0000"/>
          <w:lang w:val="en-GB"/>
        </w:rPr>
        <w:t>Stage 1:</w:t>
      </w:r>
      <w:r>
        <w:rPr>
          <w:lang w:val="en-GB"/>
        </w:rPr>
        <w:t xml:space="preserve"> </w:t>
      </w:r>
      <w:r w:rsidR="0059024F" w:rsidRPr="0059024F">
        <w:rPr>
          <w:lang w:val="en-GB"/>
        </w:rPr>
        <w:t>Repeat the monitoring of household spending patterns and prices</w:t>
      </w:r>
    </w:p>
    <w:p w14:paraId="5F182C39" w14:textId="77777777" w:rsidR="00595E34" w:rsidRDefault="00595E34" w:rsidP="00912EAB">
      <w:pPr>
        <w:jc w:val="both"/>
        <w:rPr>
          <w:lang w:val="en-GB"/>
        </w:rPr>
      </w:pPr>
      <w:r w:rsidRPr="00912EAB">
        <w:rPr>
          <w:color w:val="FF0000"/>
          <w:lang w:val="en-GB"/>
        </w:rPr>
        <w:t>Stage 2:</w:t>
      </w:r>
      <w:r w:rsidRPr="00595E34">
        <w:rPr>
          <w:lang w:val="en-GB"/>
        </w:rPr>
        <w:t xml:space="preserve"> Weight the average price of each item by the proportion of household expenditure spent on it</w:t>
      </w:r>
    </w:p>
    <w:p w14:paraId="3D6566D7" w14:textId="77777777" w:rsidR="00595E34" w:rsidRPr="0059024F" w:rsidRDefault="00595E34" w:rsidP="00912EAB">
      <w:pPr>
        <w:jc w:val="both"/>
      </w:pPr>
      <w:r w:rsidRPr="00912EAB">
        <w:rPr>
          <w:color w:val="FF0000"/>
          <w:lang w:val="en-GB"/>
        </w:rPr>
        <w:t>Stage 3:</w:t>
      </w:r>
      <w:r>
        <w:rPr>
          <w:lang w:val="en-GB"/>
        </w:rPr>
        <w:t xml:space="preserve"> </w:t>
      </w:r>
      <w:r w:rsidRPr="00807ED1">
        <w:rPr>
          <w:lang w:val="en-GB"/>
        </w:rPr>
        <w:t>Add up all the weighted average prices</w:t>
      </w:r>
    </w:p>
    <w:p w14:paraId="762721AA" w14:textId="77777777" w:rsidR="0059024F" w:rsidRPr="00595E34" w:rsidRDefault="00912EAB" w:rsidP="00912EAB">
      <w:pPr>
        <w:jc w:val="both"/>
      </w:pPr>
      <w:r w:rsidRPr="00912EAB">
        <w:rPr>
          <w:color w:val="FF0000"/>
          <w:lang w:val="en-GB"/>
        </w:rPr>
        <w:t>Stage 4:</w:t>
      </w:r>
      <w:r>
        <w:rPr>
          <w:lang w:val="en-GB"/>
        </w:rPr>
        <w:t xml:space="preserve"> </w:t>
      </w:r>
      <w:r w:rsidR="0059024F" w:rsidRPr="0059024F">
        <w:rPr>
          <w:lang w:val="en-GB"/>
        </w:rPr>
        <w:t xml:space="preserve">Compare the total weighted average price of the basket to base year to calculate the change in the price index  </w:t>
      </w:r>
    </w:p>
    <w:p w14:paraId="5643759C" w14:textId="77777777" w:rsidR="00595E34" w:rsidRPr="00595E34" w:rsidRDefault="00595E34" w:rsidP="00595E34">
      <w:pPr>
        <w:ind w:left="720"/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595E34" w14:paraId="05D1E1CE" w14:textId="77777777" w:rsidTr="00595E34">
        <w:tc>
          <w:tcPr>
            <w:tcW w:w="2340" w:type="dxa"/>
          </w:tcPr>
          <w:p w14:paraId="7503CF70" w14:textId="77777777" w:rsidR="00595E34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Types of goods and services</w:t>
            </w:r>
          </w:p>
        </w:tc>
        <w:tc>
          <w:tcPr>
            <w:tcW w:w="2520" w:type="dxa"/>
          </w:tcPr>
          <w:p w14:paraId="2E39FFDD" w14:textId="77777777" w:rsidR="00595E34" w:rsidRDefault="00912EAB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="00595E34" w:rsidRPr="00595E34">
              <w:rPr>
                <w:color w:val="FF0000"/>
                <w:lang w:val="en-GB"/>
              </w:rPr>
              <w:t>:</w:t>
            </w:r>
            <w:r w:rsidR="00595E34">
              <w:rPr>
                <w:lang w:val="en-GB"/>
              </w:rPr>
              <w:t xml:space="preserve"> Average price of goods &amp; services in each category ($)</w:t>
            </w:r>
          </w:p>
        </w:tc>
        <w:tc>
          <w:tcPr>
            <w:tcW w:w="3060" w:type="dxa"/>
          </w:tcPr>
          <w:p w14:paraId="021984A6" w14:textId="77777777" w:rsidR="00595E34" w:rsidRDefault="00912EAB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="00595E34" w:rsidRPr="00595E34">
              <w:rPr>
                <w:color w:val="FF0000"/>
                <w:lang w:val="en-GB"/>
              </w:rPr>
              <w:t>:</w:t>
            </w:r>
            <w:r w:rsidR="00595E34">
              <w:rPr>
                <w:lang w:val="en-GB"/>
              </w:rPr>
              <w:t xml:space="preserve"> Proportion of weekly household expenditure spent on each category (%)</w:t>
            </w:r>
          </w:p>
        </w:tc>
        <w:tc>
          <w:tcPr>
            <w:tcW w:w="2336" w:type="dxa"/>
          </w:tcPr>
          <w:p w14:paraId="28029319" w14:textId="77777777" w:rsidR="00595E34" w:rsidRDefault="00912EAB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2</w:t>
            </w:r>
            <w:r w:rsidR="00595E34" w:rsidRPr="00595E34">
              <w:rPr>
                <w:color w:val="FF0000"/>
                <w:lang w:val="en-GB"/>
              </w:rPr>
              <w:t>:</w:t>
            </w:r>
            <w:r w:rsidR="00595E34">
              <w:rPr>
                <w:lang w:val="en-GB"/>
              </w:rPr>
              <w:t xml:space="preserve">  Weighted average price</w:t>
            </w:r>
          </w:p>
        </w:tc>
      </w:tr>
      <w:tr w:rsidR="00595E34" w14:paraId="196C6862" w14:textId="77777777" w:rsidTr="00595E34">
        <w:tc>
          <w:tcPr>
            <w:tcW w:w="2340" w:type="dxa"/>
          </w:tcPr>
          <w:p w14:paraId="5FD05D66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579BE96C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</w:t>
            </w:r>
            <w:r w:rsidR="00912EAB">
              <w:rPr>
                <w:lang w:val="en-GB"/>
              </w:rPr>
              <w:t>4</w:t>
            </w:r>
          </w:p>
        </w:tc>
        <w:tc>
          <w:tcPr>
            <w:tcW w:w="3060" w:type="dxa"/>
          </w:tcPr>
          <w:p w14:paraId="1356A622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25</w:t>
            </w:r>
          </w:p>
        </w:tc>
        <w:tc>
          <w:tcPr>
            <w:tcW w:w="2336" w:type="dxa"/>
          </w:tcPr>
          <w:p w14:paraId="7E302E47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12F46345" w14:textId="77777777" w:rsidTr="00595E34">
        <w:tc>
          <w:tcPr>
            <w:tcW w:w="2340" w:type="dxa"/>
          </w:tcPr>
          <w:p w14:paraId="6EED448D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1F6BC3F8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90</w:t>
            </w:r>
          </w:p>
        </w:tc>
        <w:tc>
          <w:tcPr>
            <w:tcW w:w="3060" w:type="dxa"/>
          </w:tcPr>
          <w:p w14:paraId="0449C68E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10</w:t>
            </w:r>
          </w:p>
        </w:tc>
        <w:tc>
          <w:tcPr>
            <w:tcW w:w="2336" w:type="dxa"/>
          </w:tcPr>
          <w:p w14:paraId="1D52F7AD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7C6728ED" w14:textId="77777777" w:rsidTr="00595E34">
        <w:tc>
          <w:tcPr>
            <w:tcW w:w="2340" w:type="dxa"/>
          </w:tcPr>
          <w:p w14:paraId="4491031E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0A316075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3060" w:type="dxa"/>
          </w:tcPr>
          <w:p w14:paraId="234E11B7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50</w:t>
            </w:r>
          </w:p>
        </w:tc>
        <w:tc>
          <w:tcPr>
            <w:tcW w:w="2336" w:type="dxa"/>
          </w:tcPr>
          <w:p w14:paraId="050A6F94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6263B3BB" w14:textId="77777777" w:rsidTr="00595E34">
        <w:tc>
          <w:tcPr>
            <w:tcW w:w="2340" w:type="dxa"/>
          </w:tcPr>
          <w:p w14:paraId="1C99F3BA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5927E223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20</w:t>
            </w:r>
          </w:p>
        </w:tc>
        <w:tc>
          <w:tcPr>
            <w:tcW w:w="3060" w:type="dxa"/>
          </w:tcPr>
          <w:p w14:paraId="6A1B4210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15</w:t>
            </w:r>
          </w:p>
        </w:tc>
        <w:tc>
          <w:tcPr>
            <w:tcW w:w="2336" w:type="dxa"/>
          </w:tcPr>
          <w:p w14:paraId="32C2487D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2974D802" w14:textId="77777777" w:rsidTr="00595E34">
        <w:tc>
          <w:tcPr>
            <w:tcW w:w="2340" w:type="dxa"/>
          </w:tcPr>
          <w:p w14:paraId="25F30259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76ADDC02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06DE241A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131BB82A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 xml:space="preserve">Stage </w:t>
            </w:r>
            <w:r w:rsidR="00912EAB">
              <w:rPr>
                <w:color w:val="FF0000"/>
                <w:lang w:val="en-GB"/>
              </w:rPr>
              <w:t>3</w:t>
            </w:r>
            <w:r>
              <w:rPr>
                <w:lang w:val="en-GB"/>
              </w:rPr>
              <w:t>: Total =</w:t>
            </w:r>
          </w:p>
        </w:tc>
      </w:tr>
    </w:tbl>
    <w:p w14:paraId="028F99C6" w14:textId="77777777" w:rsidR="00595E34" w:rsidRPr="001340AA" w:rsidRDefault="00595E34" w:rsidP="00595E34"/>
    <w:p w14:paraId="5A0AFAA0" w14:textId="77777777" w:rsidR="00912EAB" w:rsidRDefault="00912EAB" w:rsidP="0059024F">
      <w:pPr>
        <w:rPr>
          <w:noProof/>
        </w:rPr>
      </w:pPr>
    </w:p>
    <w:p w14:paraId="723DA0B8" w14:textId="77777777" w:rsidR="0059024F" w:rsidRDefault="00912EAB" w:rsidP="00912EAB">
      <w:pPr>
        <w:jc w:val="both"/>
      </w:pPr>
      <w:r w:rsidRPr="00912EAB">
        <w:rPr>
          <w:noProof/>
          <w:color w:val="FF0000"/>
        </w:rPr>
        <w:t>Stage 4</w:t>
      </w:r>
      <w:r>
        <w:rPr>
          <w:noProof/>
        </w:rPr>
        <w:t xml:space="preserve">: In our base year the weighted average price of the basket was $25.  This was given a price index value of 100.  In Year 1, the weighted average price of the basket is__________.  Therefore the price index (or </w:t>
      </w:r>
      <w:r w:rsidRPr="00912EAB">
        <w:rPr>
          <w:b/>
          <w:noProof/>
        </w:rPr>
        <w:t>C</w:t>
      </w:r>
      <w:r>
        <w:rPr>
          <w:noProof/>
        </w:rPr>
        <w:t xml:space="preserve">onsumer </w:t>
      </w:r>
      <w:r w:rsidRPr="00912EAB">
        <w:rPr>
          <w:b/>
          <w:noProof/>
        </w:rPr>
        <w:t>P</w:t>
      </w:r>
      <w:r>
        <w:rPr>
          <w:noProof/>
        </w:rPr>
        <w:t xml:space="preserve">rice </w:t>
      </w:r>
      <w:r w:rsidRPr="00912EAB">
        <w:rPr>
          <w:b/>
          <w:noProof/>
        </w:rPr>
        <w:t>I</w:t>
      </w:r>
      <w:r>
        <w:rPr>
          <w:noProof/>
        </w:rPr>
        <w:t>ndex) is:</w:t>
      </w:r>
    </w:p>
    <w:p w14:paraId="414BA675" w14:textId="77777777" w:rsidR="0059024F" w:rsidRDefault="0059024F" w:rsidP="00912EAB">
      <w:pPr>
        <w:jc w:val="both"/>
        <w:rPr>
          <w:lang w:val="en-GB"/>
        </w:rPr>
      </w:pPr>
    </w:p>
    <w:p w14:paraId="0E3DBAD6" w14:textId="77777777" w:rsidR="0059024F" w:rsidRDefault="0059024F" w:rsidP="00912EAB">
      <w:pPr>
        <w:jc w:val="both"/>
      </w:pPr>
      <w:r w:rsidRPr="0059024F">
        <w:rPr>
          <w:noProof/>
        </w:rPr>
        <w:drawing>
          <wp:inline distT="0" distB="0" distL="0" distR="0" wp14:anchorId="5CC06290" wp14:editId="5B921A48">
            <wp:extent cx="5486400" cy="731520"/>
            <wp:effectExtent l="0" t="0" r="0" b="5080"/>
            <wp:docPr id="17413" name="Picture 2" descr="Screen shot 2012-01-13 at 16.51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" name="Picture 2" descr="Screen shot 2012-01-13 at 16.51.04.png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1355F88" w14:textId="77777777" w:rsidR="0059024F" w:rsidRDefault="0059024F" w:rsidP="00912EAB">
      <w:pPr>
        <w:jc w:val="both"/>
        <w:rPr>
          <w:lang w:val="en-GB"/>
        </w:rPr>
      </w:pPr>
    </w:p>
    <w:p w14:paraId="279EE2AA" w14:textId="77777777" w:rsidR="00912EAB" w:rsidRDefault="00912EAB" w:rsidP="00912EAB">
      <w:pPr>
        <w:jc w:val="both"/>
        <w:rPr>
          <w:lang w:val="en-GB"/>
        </w:rPr>
      </w:pPr>
      <w:r>
        <w:rPr>
          <w:lang w:val="en-GB"/>
        </w:rPr>
        <w:t xml:space="preserve">So, prices have risen, on average by 8% and this is the </w:t>
      </w:r>
      <w:r w:rsidRPr="00912EAB">
        <w:rPr>
          <w:b/>
          <w:i/>
          <w:lang w:val="en-GB"/>
        </w:rPr>
        <w:t>rate of inflation</w:t>
      </w:r>
      <w:r>
        <w:rPr>
          <w:lang w:val="en-GB"/>
        </w:rPr>
        <w:t xml:space="preserve"> for this period!</w:t>
      </w:r>
    </w:p>
    <w:p w14:paraId="156A49C9" w14:textId="77777777" w:rsidR="00912EAB" w:rsidRDefault="00912EAB" w:rsidP="00912EAB">
      <w:pPr>
        <w:jc w:val="both"/>
        <w:rPr>
          <w:lang w:val="en-GB"/>
        </w:rPr>
      </w:pPr>
    </w:p>
    <w:p w14:paraId="299D5613" w14:textId="77777777" w:rsidR="0059024F" w:rsidRDefault="0059024F" w:rsidP="00912EAB">
      <w:pPr>
        <w:jc w:val="both"/>
        <w:rPr>
          <w:lang w:val="en-GB"/>
        </w:rPr>
      </w:pPr>
      <w:r w:rsidRPr="00912EAB">
        <w:rPr>
          <w:b/>
          <w:lang w:val="en-GB"/>
        </w:rPr>
        <w:t>Note</w:t>
      </w:r>
      <w:r w:rsidRPr="0059024F">
        <w:rPr>
          <w:lang w:val="en-GB"/>
        </w:rPr>
        <w:t>: The basket of goods and services bought and the weights applied to each item in the basket may change from year to year as products and spending patterns change</w:t>
      </w:r>
      <w:r>
        <w:rPr>
          <w:lang w:val="en-GB"/>
        </w:rPr>
        <w:t>.</w:t>
      </w:r>
      <w:r w:rsidR="00912EAB">
        <w:rPr>
          <w:lang w:val="en-GB"/>
        </w:rPr>
        <w:t xml:space="preserve">  The table below shows what was removed and added to the ‘basket’ of goods and services in the UK in the 1970’s and 2000’s:</w:t>
      </w:r>
    </w:p>
    <w:p w14:paraId="13FBD745" w14:textId="77777777" w:rsidR="00912EAB" w:rsidRDefault="00912EAB" w:rsidP="00912EAB">
      <w:pPr>
        <w:jc w:val="both"/>
        <w:rPr>
          <w:lang w:val="en-GB"/>
        </w:rPr>
      </w:pPr>
    </w:p>
    <w:p w14:paraId="3F7E26AB" w14:textId="77777777" w:rsidR="0059024F" w:rsidRDefault="00807ED1" w:rsidP="00912EAB">
      <w:pPr>
        <w:jc w:val="center"/>
        <w:rPr>
          <w:lang w:val="en-GB"/>
        </w:rPr>
      </w:pPr>
      <w:r>
        <w:rPr>
          <w:rFonts w:ascii="Helvetica" w:hAnsi="Helvetica" w:cs="Helvetica"/>
          <w:noProof/>
        </w:rPr>
        <w:drawing>
          <wp:inline distT="0" distB="0" distL="0" distR="0" wp14:anchorId="0F07328C" wp14:editId="222AD80A">
            <wp:extent cx="2734310" cy="2385430"/>
            <wp:effectExtent l="0" t="0" r="8890" b="254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29" t="6351"/>
                    <a:stretch/>
                  </pic:blipFill>
                  <pic:spPr bwMode="auto">
                    <a:xfrm>
                      <a:off x="0" y="0"/>
                      <a:ext cx="2735653" cy="238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9E353A" w14:textId="77777777" w:rsidR="0059024F" w:rsidRPr="0059024F" w:rsidRDefault="001340AA" w:rsidP="0059024F">
      <w:r>
        <w:rPr>
          <w:noProof/>
        </w:rPr>
        <w:drawing>
          <wp:inline distT="0" distB="0" distL="0" distR="0" wp14:anchorId="60AEAD6E" wp14:editId="28403ED6">
            <wp:extent cx="5486001" cy="2764302"/>
            <wp:effectExtent l="0" t="0" r="635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2"/>
                    <a:stretch/>
                  </pic:blipFill>
                  <pic:spPr bwMode="auto">
                    <a:xfrm>
                      <a:off x="0" y="0"/>
                      <a:ext cx="5486400" cy="276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CDA60" w14:textId="77777777" w:rsidR="00EC7B97" w:rsidRDefault="00EC7B97" w:rsidP="0059024F"/>
    <w:p w14:paraId="4802425B" w14:textId="77777777" w:rsidR="0059024F" w:rsidRDefault="00EC7B97" w:rsidP="0059024F">
      <w:r>
        <w:t>You can use the tables below to help you calculate the weighted price index at the ends of Year 3 and Year 4 (Tasks 1 and 2)</w:t>
      </w:r>
    </w:p>
    <w:p w14:paraId="19B880B8" w14:textId="77777777" w:rsidR="00EC7B97" w:rsidRDefault="00EC7B97" w:rsidP="0059024F"/>
    <w:p w14:paraId="562EC1BF" w14:textId="77777777" w:rsidR="00EC7B97" w:rsidRPr="00EC7B97" w:rsidRDefault="00EC7B97" w:rsidP="0059024F">
      <w:pPr>
        <w:rPr>
          <w:b/>
        </w:rPr>
      </w:pPr>
      <w:r w:rsidRPr="00EC7B97">
        <w:rPr>
          <w:b/>
        </w:rPr>
        <w:t>Consumer Price Index for Year 3</w:t>
      </w: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EC7B97" w14:paraId="5DABD5A0" w14:textId="77777777" w:rsidTr="00CE634F">
        <w:tc>
          <w:tcPr>
            <w:tcW w:w="2340" w:type="dxa"/>
          </w:tcPr>
          <w:p w14:paraId="5ACBB159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Types of goods and services</w:t>
            </w:r>
          </w:p>
        </w:tc>
        <w:tc>
          <w:tcPr>
            <w:tcW w:w="2520" w:type="dxa"/>
          </w:tcPr>
          <w:p w14:paraId="535F91ED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Average price of goods &amp; services in each category ($)</w:t>
            </w:r>
          </w:p>
        </w:tc>
        <w:tc>
          <w:tcPr>
            <w:tcW w:w="3060" w:type="dxa"/>
          </w:tcPr>
          <w:p w14:paraId="146E0ED6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Proportion of weekly household expenditure spent on each category (%)</w:t>
            </w:r>
          </w:p>
        </w:tc>
        <w:tc>
          <w:tcPr>
            <w:tcW w:w="2336" w:type="dxa"/>
          </w:tcPr>
          <w:p w14:paraId="5D3BE422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2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 Weighted average price</w:t>
            </w:r>
          </w:p>
        </w:tc>
      </w:tr>
      <w:tr w:rsidR="00EC7B97" w14:paraId="23864319" w14:textId="77777777" w:rsidTr="00CE634F">
        <w:tc>
          <w:tcPr>
            <w:tcW w:w="2340" w:type="dxa"/>
          </w:tcPr>
          <w:p w14:paraId="242F3CD5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433D8BD3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B29EC54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025C21B8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776C4F56" w14:textId="77777777" w:rsidTr="00CE634F">
        <w:tc>
          <w:tcPr>
            <w:tcW w:w="2340" w:type="dxa"/>
          </w:tcPr>
          <w:p w14:paraId="70C8D2D9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634DCB96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3A8823F7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3D898D8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0AC75388" w14:textId="77777777" w:rsidTr="00CE634F">
        <w:tc>
          <w:tcPr>
            <w:tcW w:w="2340" w:type="dxa"/>
          </w:tcPr>
          <w:p w14:paraId="112C9147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75CE0E28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7D020BAA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528671C4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7DA8EC58" w14:textId="77777777" w:rsidTr="00CE634F">
        <w:tc>
          <w:tcPr>
            <w:tcW w:w="2340" w:type="dxa"/>
          </w:tcPr>
          <w:p w14:paraId="1BDC4E64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6DB81ED4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B839650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22A591A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76CA5BA7" w14:textId="77777777" w:rsidTr="00CE634F">
        <w:tc>
          <w:tcPr>
            <w:tcW w:w="2340" w:type="dxa"/>
          </w:tcPr>
          <w:p w14:paraId="547FEB1F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4A6BE78B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89E8CD3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658D3F82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 xml:space="preserve">Stage </w:t>
            </w:r>
            <w:r>
              <w:rPr>
                <w:color w:val="FF0000"/>
                <w:lang w:val="en-GB"/>
              </w:rPr>
              <w:t>3</w:t>
            </w:r>
            <w:r>
              <w:rPr>
                <w:lang w:val="en-GB"/>
              </w:rPr>
              <w:t>: Total =</w:t>
            </w:r>
          </w:p>
        </w:tc>
      </w:tr>
    </w:tbl>
    <w:p w14:paraId="4C2B186B" w14:textId="77777777" w:rsidR="001340AA" w:rsidRDefault="001340AA" w:rsidP="0059024F"/>
    <w:p w14:paraId="4A25D821" w14:textId="64221720" w:rsidR="00481560" w:rsidRDefault="00481560" w:rsidP="0059024F">
      <w:r>
        <w:t>Weighted price index for Year 3:</w:t>
      </w:r>
    </w:p>
    <w:p w14:paraId="28E13E5C" w14:textId="77777777" w:rsidR="00481560" w:rsidRDefault="00481560" w:rsidP="0059024F"/>
    <w:p w14:paraId="2C54995D" w14:textId="77777777" w:rsidR="00EC7B97" w:rsidRPr="00EC7B97" w:rsidRDefault="00EC7B97" w:rsidP="00EC7B97">
      <w:pPr>
        <w:rPr>
          <w:b/>
        </w:rPr>
      </w:pPr>
      <w:r w:rsidRPr="00EC7B97">
        <w:rPr>
          <w:b/>
        </w:rPr>
        <w:t xml:space="preserve">Consumer Price Index for </w:t>
      </w:r>
      <w:r>
        <w:rPr>
          <w:b/>
        </w:rPr>
        <w:t>Year 4</w:t>
      </w: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EC7B97" w14:paraId="4FD0232E" w14:textId="77777777" w:rsidTr="00CE634F">
        <w:tc>
          <w:tcPr>
            <w:tcW w:w="2340" w:type="dxa"/>
          </w:tcPr>
          <w:p w14:paraId="448C4C1E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Types of goods and services</w:t>
            </w:r>
          </w:p>
        </w:tc>
        <w:tc>
          <w:tcPr>
            <w:tcW w:w="2520" w:type="dxa"/>
          </w:tcPr>
          <w:p w14:paraId="5550F1BD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Average price of goods &amp; services in each category ($)</w:t>
            </w:r>
          </w:p>
        </w:tc>
        <w:tc>
          <w:tcPr>
            <w:tcW w:w="3060" w:type="dxa"/>
          </w:tcPr>
          <w:p w14:paraId="1D56CD82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Proportion of weekly household expenditure spent on each category (%)</w:t>
            </w:r>
          </w:p>
        </w:tc>
        <w:tc>
          <w:tcPr>
            <w:tcW w:w="2336" w:type="dxa"/>
          </w:tcPr>
          <w:p w14:paraId="2616B2A5" w14:textId="77777777" w:rsidR="00EC7B97" w:rsidRDefault="00EC7B97" w:rsidP="00CE634F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2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 Weighted average price</w:t>
            </w:r>
          </w:p>
        </w:tc>
      </w:tr>
      <w:tr w:rsidR="00EC7B97" w14:paraId="6B321327" w14:textId="77777777" w:rsidTr="00CE634F">
        <w:tc>
          <w:tcPr>
            <w:tcW w:w="2340" w:type="dxa"/>
          </w:tcPr>
          <w:p w14:paraId="7EE2813C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5284DFB8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E8778AC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3E2D4EBA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12A2D06D" w14:textId="77777777" w:rsidTr="00CE634F">
        <w:tc>
          <w:tcPr>
            <w:tcW w:w="2340" w:type="dxa"/>
          </w:tcPr>
          <w:p w14:paraId="7B15BA59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0B9AD9DA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EA43ADD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0D7312BF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013B5723" w14:textId="77777777" w:rsidTr="00CE634F">
        <w:tc>
          <w:tcPr>
            <w:tcW w:w="2340" w:type="dxa"/>
          </w:tcPr>
          <w:p w14:paraId="0B22B16E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4CFD758B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32933242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53FBE2DF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34173ABC" w14:textId="77777777" w:rsidTr="00CE634F">
        <w:tc>
          <w:tcPr>
            <w:tcW w:w="2340" w:type="dxa"/>
          </w:tcPr>
          <w:p w14:paraId="5C8A9030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4ACA5D4D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506A2C70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43799E2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53B87DA2" w14:textId="77777777" w:rsidTr="00CE634F">
        <w:tc>
          <w:tcPr>
            <w:tcW w:w="2340" w:type="dxa"/>
          </w:tcPr>
          <w:p w14:paraId="7A350AA5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5FE65FAA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3F0E330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6B486786" w14:textId="77777777" w:rsidR="00EC7B97" w:rsidRDefault="00EC7B97" w:rsidP="00CE634F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 xml:space="preserve">Stage </w:t>
            </w:r>
            <w:r>
              <w:rPr>
                <w:color w:val="FF0000"/>
                <w:lang w:val="en-GB"/>
              </w:rPr>
              <w:t>3</w:t>
            </w:r>
            <w:r>
              <w:rPr>
                <w:lang w:val="en-GB"/>
              </w:rPr>
              <w:t>: Total =</w:t>
            </w:r>
          </w:p>
        </w:tc>
      </w:tr>
    </w:tbl>
    <w:p w14:paraId="67B896BA" w14:textId="77777777" w:rsidR="00EC7B97" w:rsidRDefault="00EC7B97" w:rsidP="0059024F"/>
    <w:p w14:paraId="35555168" w14:textId="1BA28AA4" w:rsidR="00EC7B97" w:rsidRDefault="00481560" w:rsidP="0059024F">
      <w:r>
        <w:t>Weighted price index for Year 4:</w:t>
      </w:r>
      <w:bookmarkStart w:id="0" w:name="_GoBack"/>
      <w:bookmarkEnd w:id="0"/>
    </w:p>
    <w:sectPr w:rsidR="00EC7B97" w:rsidSect="00EC20DF">
      <w:pgSz w:w="12240" w:h="15840"/>
      <w:pgMar w:top="108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E6CD1"/>
    <w:multiLevelType w:val="hybridMultilevel"/>
    <w:tmpl w:val="CBF87730"/>
    <w:lvl w:ilvl="0" w:tplc="99BAF6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52B0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5E68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722C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E726D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98B0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6626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46D6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DC39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750127D"/>
    <w:multiLevelType w:val="hybridMultilevel"/>
    <w:tmpl w:val="E8C43EE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1EF55C1B"/>
    <w:multiLevelType w:val="hybridMultilevel"/>
    <w:tmpl w:val="7AD47282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32A2328B"/>
    <w:multiLevelType w:val="hybridMultilevel"/>
    <w:tmpl w:val="8ED88E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974115"/>
    <w:multiLevelType w:val="hybridMultilevel"/>
    <w:tmpl w:val="0F62728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4E0D0FF1"/>
    <w:multiLevelType w:val="hybridMultilevel"/>
    <w:tmpl w:val="8F927E6C"/>
    <w:lvl w:ilvl="0" w:tplc="56BE20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3807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7490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381D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EE2C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D4EA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228E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8C52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AA51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59E60700"/>
    <w:multiLevelType w:val="hybridMultilevel"/>
    <w:tmpl w:val="694868E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0B608F"/>
    <w:multiLevelType w:val="hybridMultilevel"/>
    <w:tmpl w:val="490260B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742E5FA4"/>
    <w:multiLevelType w:val="hybridMultilevel"/>
    <w:tmpl w:val="A31E30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3"/>
  </w:num>
  <w:num w:numId="5">
    <w:abstractNumId w:val="8"/>
  </w:num>
  <w:num w:numId="6">
    <w:abstractNumId w:val="2"/>
  </w:num>
  <w:num w:numId="7">
    <w:abstractNumId w:val="4"/>
  </w:num>
  <w:num w:numId="8">
    <w:abstractNumId w:val="7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3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24F"/>
    <w:rsid w:val="00084D39"/>
    <w:rsid w:val="001340AA"/>
    <w:rsid w:val="002F2907"/>
    <w:rsid w:val="003F71E1"/>
    <w:rsid w:val="00481560"/>
    <w:rsid w:val="004817EA"/>
    <w:rsid w:val="0059024F"/>
    <w:rsid w:val="00595E34"/>
    <w:rsid w:val="00807ED1"/>
    <w:rsid w:val="00912EAB"/>
    <w:rsid w:val="00CC79FC"/>
    <w:rsid w:val="00CE634F"/>
    <w:rsid w:val="00EC20DF"/>
    <w:rsid w:val="00EC7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B33DB6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9024F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024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24F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59024F"/>
    <w:pPr>
      <w:ind w:left="720"/>
      <w:contextualSpacing/>
    </w:pPr>
  </w:style>
  <w:style w:type="table" w:styleId="TableGrid">
    <w:name w:val="Table Grid"/>
    <w:basedOn w:val="TableNormal"/>
    <w:uiPriority w:val="59"/>
    <w:rsid w:val="003F71E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9024F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024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24F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59024F"/>
    <w:pPr>
      <w:ind w:left="720"/>
      <w:contextualSpacing/>
    </w:pPr>
  </w:style>
  <w:style w:type="table" w:styleId="TableGrid">
    <w:name w:val="Table Grid"/>
    <w:basedOn w:val="TableNormal"/>
    <w:uiPriority w:val="59"/>
    <w:rsid w:val="003F71E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16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838249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3630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130199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7376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13542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4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6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7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24096">
          <w:marLeft w:val="44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14031">
          <w:marLeft w:val="44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</Pages>
  <Words>669</Words>
  <Characters>3817</Characters>
  <Application>Microsoft Macintosh Word</Application>
  <DocSecurity>0</DocSecurity>
  <Lines>31</Lines>
  <Paragraphs>8</Paragraphs>
  <ScaleCrop>false</ScaleCrop>
  <Company>DCS</Company>
  <LinksUpToDate>false</LinksUpToDate>
  <CharactersWithSpaces>4478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5</cp:revision>
  <dcterms:created xsi:type="dcterms:W3CDTF">2014-11-14T08:00:00Z</dcterms:created>
  <dcterms:modified xsi:type="dcterms:W3CDTF">2015-10-08T06:07:00Z</dcterms:modified>
</cp:coreProperties>
</file>